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A7" w:rsidRDefault="000A34A7" w:rsidP="000A34A7">
      <w:r>
        <w:t>Все о вирусе простого герпеса</w:t>
      </w:r>
    </w:p>
    <w:p w:rsidR="000A34A7" w:rsidRDefault="000A34A7" w:rsidP="000A34A7">
      <w:r>
        <w:t>Что такое вирус простого герпеса?</w:t>
      </w:r>
    </w:p>
    <w:p w:rsidR="000A34A7" w:rsidRDefault="000A34A7" w:rsidP="000A34A7">
      <w:r>
        <w:t xml:space="preserve">Вирус  простого  герпеса  (ВПГ)  –  это  общее  название  для  двух  патогенных  для  человека </w:t>
      </w:r>
    </w:p>
    <w:p w:rsidR="000A34A7" w:rsidRDefault="000A34A7" w:rsidP="000A34A7">
      <w:proofErr w:type="spellStart"/>
      <w:r>
        <w:t>дерматонейротропных</w:t>
      </w:r>
      <w:proofErr w:type="spellEnd"/>
      <w:r>
        <w:t xml:space="preserve">  ДНК-содержащих  вирусов,  относящихся  </w:t>
      </w:r>
      <w:proofErr w:type="gramStart"/>
      <w:r>
        <w:t>к</w:t>
      </w:r>
      <w:proofErr w:type="gramEnd"/>
    </w:p>
    <w:p w:rsidR="000A34A7" w:rsidRDefault="000A34A7" w:rsidP="000A34A7">
      <w:r>
        <w:t xml:space="preserve">подсемейству </w:t>
      </w:r>
      <w:proofErr w:type="spellStart"/>
      <w:r>
        <w:t>Alphaherpesvirinae</w:t>
      </w:r>
      <w:proofErr w:type="spellEnd"/>
      <w:r>
        <w:t xml:space="preserve"> семейства </w:t>
      </w:r>
      <w:proofErr w:type="spellStart"/>
      <w:r>
        <w:t>Orthoherpesviridae</w:t>
      </w:r>
      <w:proofErr w:type="spellEnd"/>
      <w:r>
        <w:t xml:space="preserve">.  Инфицирование  ВПГ  возможно  </w:t>
      </w:r>
      <w:proofErr w:type="gramStart"/>
      <w:r>
        <w:t>в</w:t>
      </w:r>
      <w:proofErr w:type="gramEnd"/>
      <w:r>
        <w:t xml:space="preserve"> </w:t>
      </w:r>
    </w:p>
    <w:p w:rsidR="000A34A7" w:rsidRDefault="000A34A7" w:rsidP="000A34A7">
      <w:proofErr w:type="gramStart"/>
      <w:r>
        <w:t>любом</w:t>
      </w:r>
      <w:proofErr w:type="gramEnd"/>
      <w:r>
        <w:t xml:space="preserve">  возрасте,  как  правило,  это  происходит  еще  в  детстве.  Входными  воротами  в  организме </w:t>
      </w:r>
    </w:p>
    <w:p w:rsidR="000A34A7" w:rsidRDefault="000A34A7" w:rsidP="000A34A7">
      <w:r>
        <w:t xml:space="preserve">человека  являются  поврежденные  слизистые  оболочки  и  кожные  покровы.  Вирус  вначале </w:t>
      </w:r>
    </w:p>
    <w:p w:rsidR="000A34A7" w:rsidRDefault="000A34A7" w:rsidP="000A34A7">
      <w:r>
        <w:t xml:space="preserve">размножается  в  клетках  эпителия,  далее  через  кровь  и/или  по  периферическим  нервам  он </w:t>
      </w:r>
    </w:p>
    <w:p w:rsidR="000A34A7" w:rsidRDefault="000A34A7" w:rsidP="000A34A7">
      <w:r>
        <w:t xml:space="preserve">достигает  ганглии,  где  сохраняется  пожизненно.  При  активации  запускается  механизм </w:t>
      </w:r>
    </w:p>
    <w:p w:rsidR="000A34A7" w:rsidRDefault="000A34A7" w:rsidP="000A34A7">
      <w:r>
        <w:t xml:space="preserve">«замкнутого  цикла»  –  репликация  вируса  и  его  циклическая  миграция  между  </w:t>
      </w:r>
      <w:proofErr w:type="gramStart"/>
      <w:r>
        <w:t>чувствительным</w:t>
      </w:r>
      <w:proofErr w:type="gramEnd"/>
      <w:r>
        <w:t xml:space="preserve"> </w:t>
      </w:r>
    </w:p>
    <w:p w:rsidR="000A34A7" w:rsidRDefault="000A34A7" w:rsidP="000A34A7">
      <w:r>
        <w:t xml:space="preserve">ганглием  и  поверхностью  кожного  покрова  или  слизистой  оболочки.  Основными  триггерными </w:t>
      </w:r>
    </w:p>
    <w:p w:rsidR="000A34A7" w:rsidRDefault="000A34A7" w:rsidP="000A34A7">
      <w:r>
        <w:t xml:space="preserve">событиями  для  активации  вируса  и  развития  рецидива  являются  стресс,  </w:t>
      </w:r>
      <w:proofErr w:type="gramStart"/>
      <w:r>
        <w:t>ультрафиолетовое</w:t>
      </w:r>
      <w:proofErr w:type="gramEnd"/>
      <w:r>
        <w:t xml:space="preserve"> </w:t>
      </w:r>
    </w:p>
    <w:p w:rsidR="000A34A7" w:rsidRDefault="000A34A7" w:rsidP="000A34A7">
      <w:r>
        <w:t xml:space="preserve">облучение  и  другие  неблагоприятные  факторы,  влияющие  на  снижение  защитных  сил </w:t>
      </w:r>
    </w:p>
    <w:p w:rsidR="000A34A7" w:rsidRDefault="000A34A7" w:rsidP="000A34A7">
      <w:r>
        <w:t>иммунитета.</w:t>
      </w:r>
    </w:p>
    <w:p w:rsidR="000A34A7" w:rsidRDefault="000A34A7" w:rsidP="000A34A7">
      <w:r>
        <w:t>Какие виды простого герпеса существуют?</w:t>
      </w:r>
    </w:p>
    <w:p w:rsidR="000A34A7" w:rsidRDefault="000A34A7" w:rsidP="000A34A7">
      <w:r>
        <w:t xml:space="preserve">Вирус  простого  герпеса  бывает  двух  видов.  Первый  (ВПГ-1)  преимущественно </w:t>
      </w:r>
    </w:p>
    <w:p w:rsidR="000A34A7" w:rsidRDefault="000A34A7" w:rsidP="000A34A7">
      <w:proofErr w:type="gramStart"/>
      <w:r>
        <w:t xml:space="preserve">локализуется на слизистых и кожных покровах лица (окружность рта, красная кайма губ, крылья </w:t>
      </w:r>
      <w:proofErr w:type="gramEnd"/>
    </w:p>
    <w:p w:rsidR="000A34A7" w:rsidRDefault="000A34A7" w:rsidP="000A34A7">
      <w:r>
        <w:t>носа,  щеки,  ушные  раковины,  лоб,  веки)  и  шеи.  Второй  (ВПГ-2)  –  на  слизистых  и  кожных</w:t>
      </w:r>
    </w:p>
    <w:p w:rsidR="000A34A7" w:rsidRDefault="000A34A7" w:rsidP="000A34A7">
      <w:proofErr w:type="gramStart"/>
      <w:r>
        <w:t>покровах</w:t>
      </w:r>
      <w:proofErr w:type="gramEnd"/>
      <w:r>
        <w:t xml:space="preserve">  </w:t>
      </w:r>
      <w:proofErr w:type="spellStart"/>
      <w:r>
        <w:t>аногенитальной</w:t>
      </w:r>
      <w:proofErr w:type="spellEnd"/>
      <w:r>
        <w:t xml:space="preserve">  области.  Оба  вируса  способны  вызывать  поражения  во  всех </w:t>
      </w:r>
    </w:p>
    <w:p w:rsidR="000A34A7" w:rsidRDefault="000A34A7" w:rsidP="000A34A7">
      <w:r>
        <w:t xml:space="preserve">вышеперечисленных  </w:t>
      </w:r>
      <w:proofErr w:type="gramStart"/>
      <w:r>
        <w:t>местах</w:t>
      </w:r>
      <w:proofErr w:type="gramEnd"/>
      <w:r>
        <w:t xml:space="preserve">  и  являться  причиной  </w:t>
      </w:r>
      <w:proofErr w:type="spellStart"/>
      <w:r>
        <w:t>орофарингеального</w:t>
      </w:r>
      <w:proofErr w:type="spellEnd"/>
      <w:r>
        <w:t xml:space="preserve">,  лабиального  и </w:t>
      </w:r>
    </w:p>
    <w:p w:rsidR="000A34A7" w:rsidRDefault="000A34A7" w:rsidP="000A34A7">
      <w:proofErr w:type="spellStart"/>
      <w:r>
        <w:t>аногенитального</w:t>
      </w:r>
      <w:proofErr w:type="spellEnd"/>
      <w:r>
        <w:t xml:space="preserve">  герпеса.  Клинические  проявления  первичного  эпизода  инфекции,  вызванной </w:t>
      </w:r>
    </w:p>
    <w:p w:rsidR="000A34A7" w:rsidRDefault="000A34A7" w:rsidP="000A34A7">
      <w:r>
        <w:t xml:space="preserve">разными видами вируса сходны, однако для герпетической инфекции, вызванной ВПГ-2, </w:t>
      </w:r>
      <w:proofErr w:type="gramStart"/>
      <w:r>
        <w:t>в</w:t>
      </w:r>
      <w:proofErr w:type="gramEnd"/>
      <w:r>
        <w:t xml:space="preserve"> гораздо </w:t>
      </w:r>
    </w:p>
    <w:p w:rsidR="000A34A7" w:rsidRDefault="000A34A7" w:rsidP="000A34A7">
      <w:r>
        <w:t>большей степени свойственны рецидивы.</w:t>
      </w:r>
    </w:p>
    <w:p w:rsidR="000A34A7" w:rsidRDefault="000A34A7" w:rsidP="000A34A7">
      <w:r>
        <w:t>Правда ли, что простой герпес есть почти у всех?</w:t>
      </w:r>
    </w:p>
    <w:p w:rsidR="000A34A7" w:rsidRDefault="000A34A7" w:rsidP="000A34A7">
      <w:r>
        <w:t xml:space="preserve">Согласно  оценкам  ВОЗ,  3,8  </w:t>
      </w:r>
      <w:proofErr w:type="gramStart"/>
      <w:r>
        <w:t>млрд</w:t>
      </w:r>
      <w:proofErr w:type="gramEnd"/>
      <w:r>
        <w:t xml:space="preserve">  человек  в  возрасте  до  50  лет  (64%)  во  всем  мире </w:t>
      </w:r>
    </w:p>
    <w:p w:rsidR="000A34A7" w:rsidRDefault="000A34A7" w:rsidP="000A34A7">
      <w:r>
        <w:t xml:space="preserve">инфицированы ВПГ-1. Глобальная численность носителей ВПГ-2 среди лиц в возрасте от 15 до 49 </w:t>
      </w:r>
    </w:p>
    <w:p w:rsidR="000A34A7" w:rsidRDefault="000A34A7" w:rsidP="000A34A7">
      <w:r>
        <w:t xml:space="preserve">лет оценивается на уровне 520 </w:t>
      </w:r>
      <w:proofErr w:type="gramStart"/>
      <w:r>
        <w:t>млн</w:t>
      </w:r>
      <w:proofErr w:type="gramEnd"/>
      <w:r>
        <w:t xml:space="preserve"> человек (13%).</w:t>
      </w:r>
    </w:p>
    <w:p w:rsidR="000A34A7" w:rsidRDefault="000A34A7" w:rsidP="000A34A7">
      <w:r>
        <w:lastRenderedPageBreak/>
        <w:t>Как происходит заражение?</w:t>
      </w:r>
    </w:p>
    <w:p w:rsidR="000A34A7" w:rsidRDefault="000A34A7" w:rsidP="000A34A7">
      <w:r>
        <w:t>Заражение происходит от больного человека или вирусоносителя, выделяющего вирус.</w:t>
      </w:r>
    </w:p>
    <w:p w:rsidR="000A34A7" w:rsidRDefault="000A34A7" w:rsidP="000A34A7">
      <w:r>
        <w:t>Основные пути передачи:</w:t>
      </w:r>
    </w:p>
    <w:p w:rsidR="000A34A7" w:rsidRDefault="000A34A7" w:rsidP="000A34A7">
      <w:r>
        <w:t xml:space="preserve">– </w:t>
      </w:r>
      <w:proofErr w:type="gramStart"/>
      <w:r>
        <w:t>контактный</w:t>
      </w:r>
      <w:proofErr w:type="gramEnd"/>
      <w:r>
        <w:t xml:space="preserve"> (рукопожатие, поцелуи и т.д.);</w:t>
      </w:r>
    </w:p>
    <w:p w:rsidR="000A34A7" w:rsidRDefault="000A34A7" w:rsidP="000A34A7">
      <w:r>
        <w:t xml:space="preserve">– </w:t>
      </w:r>
      <w:proofErr w:type="gramStart"/>
      <w:r>
        <w:t>воздушно-капельный</w:t>
      </w:r>
      <w:proofErr w:type="gramEnd"/>
      <w:r>
        <w:t xml:space="preserve"> (при кашле, разговоре);</w:t>
      </w:r>
    </w:p>
    <w:p w:rsidR="000A34A7" w:rsidRDefault="000A34A7" w:rsidP="000A34A7">
      <w:r>
        <w:t>– половой;</w:t>
      </w:r>
    </w:p>
    <w:p w:rsidR="000A34A7" w:rsidRDefault="000A34A7" w:rsidP="000A34A7">
      <w:proofErr w:type="gramStart"/>
      <w:r>
        <w:t xml:space="preserve">–  вертикальный: от матери к ребенку (особенно вероятна опасность заражения в процессе </w:t>
      </w:r>
      <w:proofErr w:type="gramEnd"/>
    </w:p>
    <w:p w:rsidR="000A34A7" w:rsidRDefault="000A34A7" w:rsidP="000A34A7">
      <w:r>
        <w:t xml:space="preserve">родов  при  первичной  или  рецидивирующей  генитальной  инфекции  у  матери),  реже </w:t>
      </w:r>
    </w:p>
    <w:p w:rsidR="000A34A7" w:rsidRDefault="000A34A7" w:rsidP="000A34A7">
      <w:r>
        <w:t>парентеральный.</w:t>
      </w:r>
    </w:p>
    <w:p w:rsidR="000A34A7" w:rsidRDefault="000A34A7" w:rsidP="000A34A7">
      <w:r>
        <w:t>Где герпес может возникать и как проявляется?</w:t>
      </w:r>
    </w:p>
    <w:p w:rsidR="000A34A7" w:rsidRDefault="000A34A7" w:rsidP="000A34A7">
      <w:r>
        <w:t xml:space="preserve">Для  герпетической  инфекции  характерно  появление  единичной  или  множественной </w:t>
      </w:r>
    </w:p>
    <w:p w:rsidR="000A34A7" w:rsidRDefault="000A34A7" w:rsidP="000A34A7">
      <w:r>
        <w:t xml:space="preserve">пузырьковой сыпи на слизистых и кожных покровах лица, шеи, </w:t>
      </w:r>
      <w:proofErr w:type="spellStart"/>
      <w:r>
        <w:t>аногенитальной</w:t>
      </w:r>
      <w:proofErr w:type="spellEnd"/>
      <w:r>
        <w:t xml:space="preserve"> области, а также </w:t>
      </w:r>
    </w:p>
    <w:p w:rsidR="000A34A7" w:rsidRDefault="000A34A7" w:rsidP="000A34A7">
      <w:r>
        <w:t xml:space="preserve">конъюнктиве  и  роговице  глаз.  До  появления  сыпи  в  области  поражения  возникает  гиперемия </w:t>
      </w:r>
    </w:p>
    <w:p w:rsidR="000A34A7" w:rsidRDefault="000A34A7" w:rsidP="000A34A7">
      <w:r>
        <w:t xml:space="preserve">(покраснение) и отечность, может ощущаться жжение, покалывание и боль. Появление сыпи, как </w:t>
      </w:r>
    </w:p>
    <w:p w:rsidR="000A34A7" w:rsidRDefault="000A34A7" w:rsidP="000A34A7">
      <w:r>
        <w:t xml:space="preserve">правило,  вызывает  сильный  зуд.  Пузырьки  (папулы,  везикулы)  имеют  прозрачное  содержимое, </w:t>
      </w:r>
    </w:p>
    <w:p w:rsidR="000A34A7" w:rsidRDefault="000A34A7" w:rsidP="000A34A7">
      <w:r>
        <w:t xml:space="preserve">через  несколько  дней  они  разрываются  с  последующим  образованием  на  их  месте  небольших </w:t>
      </w:r>
    </w:p>
    <w:p w:rsidR="000A34A7" w:rsidRDefault="000A34A7" w:rsidP="000A34A7">
      <w:r>
        <w:t xml:space="preserve">эрозий,  которые  постепенно  заживают.  У  лиц  с  иммунодефицитом  могут  развиваться  </w:t>
      </w:r>
      <w:proofErr w:type="gramStart"/>
      <w:r>
        <w:t>тяжелые</w:t>
      </w:r>
      <w:proofErr w:type="gramEnd"/>
      <w:r>
        <w:t xml:space="preserve"> </w:t>
      </w:r>
    </w:p>
    <w:p w:rsidR="000A34A7" w:rsidRDefault="000A34A7" w:rsidP="000A34A7">
      <w:r>
        <w:t>формы заболевания.</w:t>
      </w:r>
    </w:p>
    <w:p w:rsidR="000A34A7" w:rsidRDefault="000A34A7" w:rsidP="000A34A7">
      <w:r>
        <w:t>Какие методы диагностики и лечения существуют?</w:t>
      </w:r>
    </w:p>
    <w:p w:rsidR="000A34A7" w:rsidRDefault="000A34A7" w:rsidP="000A34A7">
      <w:r>
        <w:t xml:space="preserve">В настоящее время для выявления и дифференциации видов ВПГ применяется метод ПЦР. </w:t>
      </w:r>
    </w:p>
    <w:p w:rsidR="000A34A7" w:rsidRDefault="000A34A7" w:rsidP="000A34A7">
      <w:r>
        <w:t xml:space="preserve">Это  наиболее  доступный  и  точный  метод  получения  результата  в  кратчайшие  сроки.  Для </w:t>
      </w:r>
    </w:p>
    <w:p w:rsidR="000A34A7" w:rsidRDefault="000A34A7" w:rsidP="000A34A7">
      <w:r>
        <w:t xml:space="preserve">проведения  ПЦР-исследования  используются  различные  образцы  биологического  материала </w:t>
      </w:r>
    </w:p>
    <w:p w:rsidR="000A34A7" w:rsidRDefault="000A34A7" w:rsidP="000A34A7">
      <w:proofErr w:type="gramStart"/>
      <w:r>
        <w:t xml:space="preserve">(мазки или соскобы со слизистых оболочек ротовой полости, урогенитального тракта, анального </w:t>
      </w:r>
      <w:proofErr w:type="gramEnd"/>
    </w:p>
    <w:p w:rsidR="000A34A7" w:rsidRDefault="000A34A7" w:rsidP="000A34A7">
      <w:r>
        <w:t xml:space="preserve">канала/прямой  кишки;  </w:t>
      </w:r>
      <w:proofErr w:type="gramStart"/>
      <w:r>
        <w:t>содержимое</w:t>
      </w:r>
      <w:proofErr w:type="gramEnd"/>
      <w:r>
        <w:t xml:space="preserve">/отделяемое  везикул,  пустул  и  эрозивно-язвенных  поражений </w:t>
      </w:r>
    </w:p>
    <w:p w:rsidR="000A34A7" w:rsidRDefault="000A34A7" w:rsidP="000A34A7">
      <w:r>
        <w:t xml:space="preserve">кожи  и  слизистых  оболочек  и  др.),  из  которых  выделяются  специфические  фрагменты  ДНК, </w:t>
      </w:r>
    </w:p>
    <w:p w:rsidR="000A34A7" w:rsidRDefault="000A34A7" w:rsidP="000A34A7">
      <w:proofErr w:type="gramStart"/>
      <w:r>
        <w:lastRenderedPageBreak/>
        <w:t>характерные</w:t>
      </w:r>
      <w:proofErr w:type="gramEnd"/>
      <w:r>
        <w:t xml:space="preserve">  для  данного  вида  вируса,  и  многократно  воспроизводятся.  Таким  образом,  метод </w:t>
      </w:r>
    </w:p>
    <w:p w:rsidR="009A1CBC" w:rsidRDefault="000A34A7" w:rsidP="000A34A7">
      <w:r>
        <w:t>ПЦР позволяет выявить даже незначительное количество вируса.</w:t>
      </w:r>
    </w:p>
    <w:p w:rsidR="000A34A7" w:rsidRDefault="000A34A7" w:rsidP="000A34A7">
      <w:r>
        <w:t xml:space="preserve">В ЦНИИ Эпидемиологии разработаны ПЦР-тесты для выявления практически всех видов </w:t>
      </w:r>
    </w:p>
    <w:p w:rsidR="000A34A7" w:rsidRDefault="000A34A7" w:rsidP="000A34A7">
      <w:r>
        <w:t>вирусов герпеса человека, в том числе ВПГ-1 и ВПГ-2.</w:t>
      </w:r>
    </w:p>
    <w:p w:rsidR="000A34A7" w:rsidRDefault="000A34A7" w:rsidP="000A34A7">
      <w:r>
        <w:t>Для  обнаружения  специфических  антител  к  вирусу  простого  герпеса  (</w:t>
      </w:r>
      <w:proofErr w:type="spellStart"/>
      <w:r>
        <w:t>IgG</w:t>
      </w:r>
      <w:proofErr w:type="spellEnd"/>
      <w:r>
        <w:t xml:space="preserve">  и  </w:t>
      </w:r>
      <w:proofErr w:type="spellStart"/>
      <w:r>
        <w:t>IgM</w:t>
      </w:r>
      <w:proofErr w:type="spellEnd"/>
      <w:r>
        <w:t xml:space="preserve">) </w:t>
      </w:r>
    </w:p>
    <w:p w:rsidR="000A34A7" w:rsidRDefault="000A34A7" w:rsidP="000A34A7">
      <w:r>
        <w:t xml:space="preserve">применяют  методы  иммуноферментного  анализа  (ИФА).  Вирусоспецифические  антитела </w:t>
      </w:r>
    </w:p>
    <w:p w:rsidR="000A34A7" w:rsidRDefault="000A34A7" w:rsidP="000A34A7">
      <w:r>
        <w:t xml:space="preserve">вырабатываются  в  результате  контакта  с  возбудителем,  их  определение  позволяет  провести </w:t>
      </w:r>
    </w:p>
    <w:p w:rsidR="000A34A7" w:rsidRDefault="000A34A7" w:rsidP="000A34A7">
      <w:r>
        <w:t xml:space="preserve">дифференциацию  первичной  инфекции  </w:t>
      </w:r>
      <w:proofErr w:type="gramStart"/>
      <w:r>
        <w:t>от</w:t>
      </w:r>
      <w:proofErr w:type="gramEnd"/>
      <w:r>
        <w:t xml:space="preserve">  вторичной.  Для  проведения  данного  исследования </w:t>
      </w:r>
    </w:p>
    <w:p w:rsidR="000A34A7" w:rsidRDefault="000A34A7" w:rsidP="000A34A7">
      <w:r>
        <w:t xml:space="preserve">используются  образцы  плазмы  или  сыворотки  венозной  крови.  Безусловно,  при  появлении </w:t>
      </w:r>
    </w:p>
    <w:p w:rsidR="000A34A7" w:rsidRDefault="000A34A7" w:rsidP="000A34A7">
      <w:r>
        <w:t xml:space="preserve">симптомов заболевания для точной диагностики и назначения лечения необходимо обратиться </w:t>
      </w:r>
      <w:proofErr w:type="gramStart"/>
      <w:r>
        <w:t>к</w:t>
      </w:r>
      <w:proofErr w:type="gramEnd"/>
      <w:r>
        <w:t xml:space="preserve"> </w:t>
      </w:r>
    </w:p>
    <w:p w:rsidR="000A34A7" w:rsidRDefault="000A34A7" w:rsidP="000A34A7">
      <w:r>
        <w:t xml:space="preserve">врачу.  Тактика  и  продолжительность  лечения  будет  зависеть  от  тяжести  течения  заболевания, </w:t>
      </w:r>
    </w:p>
    <w:p w:rsidR="000A34A7" w:rsidRDefault="000A34A7" w:rsidP="000A34A7">
      <w:r>
        <w:t xml:space="preserve">частоты  рецидивов,  периода  инфекции  (первичный  эпизод  или  рецидив),  наличия  и  характера </w:t>
      </w:r>
    </w:p>
    <w:p w:rsidR="000A34A7" w:rsidRDefault="000A34A7" w:rsidP="000A34A7">
      <w:r>
        <w:t>осложнений.</w:t>
      </w:r>
    </w:p>
    <w:p w:rsidR="000A34A7" w:rsidRDefault="000A34A7" w:rsidP="000A34A7">
      <w:r>
        <w:t>Как предотвратить заражение?</w:t>
      </w:r>
    </w:p>
    <w:p w:rsidR="000A34A7" w:rsidRDefault="000A34A7" w:rsidP="000A34A7">
      <w:r>
        <w:t xml:space="preserve">Очень  важно  соблюдать  простые  правила  личной  гигиены,  по  возможности  ограничить </w:t>
      </w:r>
    </w:p>
    <w:p w:rsidR="000A34A7" w:rsidRDefault="000A34A7" w:rsidP="000A34A7">
      <w:r>
        <w:t xml:space="preserve">контакты  с  людьми,  имеющими  симптомы  герпетической  инфекции,  исключить  случайные </w:t>
      </w:r>
    </w:p>
    <w:p w:rsidR="000A34A7" w:rsidRDefault="000A34A7" w:rsidP="000A34A7">
      <w:r>
        <w:t xml:space="preserve">половые  контакты,  использовать  барьерные  методы  контрацепции  при  всех  видах  половых </w:t>
      </w:r>
    </w:p>
    <w:p w:rsidR="000A34A7" w:rsidRDefault="000A34A7" w:rsidP="000A34A7">
      <w:r>
        <w:t>контактов.</w:t>
      </w:r>
      <w:bookmarkStart w:id="0" w:name="_GoBack"/>
      <w:bookmarkEnd w:id="0"/>
    </w:p>
    <w:sectPr w:rsidR="000A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A5"/>
    <w:rsid w:val="000A34A7"/>
    <w:rsid w:val="003075A5"/>
    <w:rsid w:val="009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 1</dc:creator>
  <cp:keywords/>
  <dc:description/>
  <cp:lastModifiedBy>kadrovik 1</cp:lastModifiedBy>
  <cp:revision>2</cp:revision>
  <dcterms:created xsi:type="dcterms:W3CDTF">2026-04-03T10:13:00Z</dcterms:created>
  <dcterms:modified xsi:type="dcterms:W3CDTF">2026-04-03T10:13:00Z</dcterms:modified>
</cp:coreProperties>
</file>