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5" w:rsidRPr="004F642D" w:rsidRDefault="00582055" w:rsidP="004F642D">
      <w:pPr>
        <w:jc w:val="center"/>
        <w:rPr>
          <w:rStyle w:val="FontStyle28"/>
          <w:sz w:val="28"/>
          <w:szCs w:val="28"/>
        </w:rPr>
      </w:pPr>
      <w:r w:rsidRPr="004F642D">
        <w:rPr>
          <w:rStyle w:val="FontStyle28"/>
          <w:sz w:val="28"/>
          <w:szCs w:val="28"/>
        </w:rPr>
        <w:t>ПАМЯТКА</w:t>
      </w:r>
    </w:p>
    <w:p w:rsidR="00582055" w:rsidRPr="004F642D" w:rsidRDefault="00582055" w:rsidP="004F642D">
      <w:pPr>
        <w:jc w:val="center"/>
        <w:rPr>
          <w:rStyle w:val="FontStyle28"/>
          <w:sz w:val="28"/>
          <w:szCs w:val="28"/>
        </w:rPr>
      </w:pPr>
      <w:r w:rsidRPr="004F642D">
        <w:rPr>
          <w:rStyle w:val="FontStyle28"/>
          <w:sz w:val="28"/>
          <w:szCs w:val="28"/>
        </w:rPr>
        <w:t>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</w:t>
      </w:r>
    </w:p>
    <w:p w:rsidR="00582055" w:rsidRPr="004F642D" w:rsidRDefault="00582055" w:rsidP="004F642D">
      <w:pPr>
        <w:jc w:val="center"/>
        <w:rPr>
          <w:rStyle w:val="FontStyle28"/>
          <w:sz w:val="28"/>
          <w:szCs w:val="28"/>
        </w:rPr>
      </w:pPr>
      <w:r w:rsidRPr="004F642D">
        <w:rPr>
          <w:rStyle w:val="FontStyle28"/>
          <w:sz w:val="28"/>
          <w:szCs w:val="28"/>
        </w:rPr>
        <w:t>просьба о даче взятки</w:t>
      </w:r>
    </w:p>
    <w:p w:rsidR="00582055" w:rsidRPr="00582055" w:rsidRDefault="00582055" w:rsidP="004F642D">
      <w:pPr>
        <w:jc w:val="both"/>
      </w:pP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proofErr w:type="gramStart"/>
      <w:r w:rsidRPr="00582055">
        <w:rPr>
          <w:rStyle w:val="FontStyle26"/>
          <w:sz w:val="28"/>
          <w:szCs w:val="28"/>
        </w:rPr>
        <w:t>В соответствий со статьей 3 Ко</w:t>
      </w:r>
      <w:r w:rsidRPr="004F642D">
        <w:rPr>
          <w:rStyle w:val="FontStyle26"/>
          <w:sz w:val="28"/>
          <w:szCs w:val="28"/>
        </w:rPr>
        <w:t xml:space="preserve">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4F642D">
        <w:rPr>
          <w:rStyle w:val="FontStyle26"/>
          <w:sz w:val="28"/>
          <w:szCs w:val="28"/>
        </w:rPr>
        <w:t>испрашивание</w:t>
      </w:r>
      <w:proofErr w:type="spellEnd"/>
      <w:r w:rsidRPr="004F642D">
        <w:rPr>
          <w:rStyle w:val="FontStyle26"/>
          <w:sz w:val="28"/>
          <w:szCs w:val="28"/>
        </w:rPr>
        <w:t xml:space="preserve"> или </w:t>
      </w:r>
      <w:r w:rsidRPr="004F642D">
        <w:rPr>
          <w:rStyle w:val="FontStyle31"/>
          <w:sz w:val="28"/>
          <w:szCs w:val="28"/>
        </w:rPr>
        <w:t xml:space="preserve">получение </w:t>
      </w:r>
      <w:r w:rsidRPr="004F642D">
        <w:rPr>
          <w:rStyle w:val="FontStyle26"/>
          <w:sz w:val="28"/>
          <w:szCs w:val="28"/>
        </w:rPr>
        <w:t xml:space="preserve">какими-либо из публичных должностных лиц какого-либо неправомерного преимущества для самого </w:t>
      </w:r>
      <w:r w:rsidRPr="004F642D">
        <w:rPr>
          <w:rStyle w:val="FontStyle31"/>
          <w:sz w:val="28"/>
          <w:szCs w:val="28"/>
        </w:rPr>
        <w:t xml:space="preserve">этого </w:t>
      </w:r>
      <w:r w:rsidRPr="004F642D">
        <w:rPr>
          <w:rStyle w:val="FontStyle26"/>
          <w:sz w:val="28"/>
          <w:szCs w:val="28"/>
        </w:rPr>
        <w:t>лица или любого</w:t>
      </w:r>
      <w:proofErr w:type="gramEnd"/>
      <w:r w:rsidRPr="004F642D">
        <w:rPr>
          <w:rStyle w:val="FontStyle26"/>
          <w:sz w:val="28"/>
          <w:szCs w:val="28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proofErr w:type="gramStart"/>
      <w:r w:rsidRPr="004F642D">
        <w:rPr>
          <w:rStyle w:val="FontStyle26"/>
          <w:sz w:val="28"/>
          <w:szCs w:val="28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- Федеральный</w:t>
      </w:r>
      <w:proofErr w:type="gramEnd"/>
      <w:r w:rsidRPr="004F642D">
        <w:rPr>
          <w:rStyle w:val="FontStyle26"/>
          <w:sz w:val="28"/>
          <w:szCs w:val="28"/>
        </w:rPr>
        <w:t xml:space="preserve"> закон № 97-ФЗ).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Вступившие в силу 17 мая 2011 г. изменения, внесенные в Уголовный кодекс Российской Федерации (дале</w:t>
      </w:r>
      <w:proofErr w:type="gramStart"/>
      <w:r w:rsidRPr="004F642D">
        <w:rPr>
          <w:rStyle w:val="FontStyle26"/>
          <w:sz w:val="28"/>
          <w:szCs w:val="28"/>
        </w:rPr>
        <w:t>е-</w:t>
      </w:r>
      <w:proofErr w:type="gramEnd"/>
      <w:r w:rsidRPr="004F642D">
        <w:rPr>
          <w:rStyle w:val="FontStyle26"/>
          <w:sz w:val="28"/>
          <w:szCs w:val="28"/>
        </w:rPr>
        <w:t xml:space="preserve">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Также УК РФ дополнен нормой, предусматривающей ответственность 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Изменения в примечании к статье 291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расследованию преступления».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lastRenderedPageBreak/>
        <w:t>Введена новая статья 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В части 5 статьи 291.1 УК РФ установлена ответственность за обещание или предложение посредничества во взяточничестве. Санкции, предусмотренные частями первой и пятой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Для повышения эффективности административной ответственности, применяемой в отношении юридических лиц за причастность к коррупции, внесены изменения в Кодекс Российской Федерации об административных правонарушениях (далее - КоАП РФ).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proofErr w:type="gramStart"/>
      <w:r w:rsidRPr="004F642D">
        <w:rPr>
          <w:rStyle w:val="FontStyle26"/>
          <w:sz w:val="28"/>
          <w:szCs w:val="28"/>
        </w:rPr>
        <w:t>Так, в частности, Федеральн</w:t>
      </w:r>
      <w:bookmarkStart w:id="0" w:name="_GoBack"/>
      <w:bookmarkEnd w:id="0"/>
      <w:r w:rsidRPr="004F642D">
        <w:rPr>
          <w:rStyle w:val="FontStyle26"/>
          <w:sz w:val="28"/>
          <w:szCs w:val="28"/>
        </w:rPr>
        <w:t>ым законом № 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 w:rsidRPr="004F642D">
        <w:rPr>
          <w:rStyle w:val="FontStyle26"/>
          <w:sz w:val="28"/>
          <w:szCs w:val="28"/>
        </w:rPr>
        <w:t xml:space="preserve">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582055" w:rsidRPr="004F642D" w:rsidRDefault="00582055" w:rsidP="004F642D">
      <w:pPr>
        <w:ind w:firstLine="709"/>
        <w:jc w:val="both"/>
        <w:rPr>
          <w:rStyle w:val="FontStyle26"/>
          <w:sz w:val="28"/>
          <w:szCs w:val="28"/>
        </w:rPr>
      </w:pPr>
      <w:r w:rsidRPr="004F642D">
        <w:rPr>
          <w:rStyle w:val="FontStyle26"/>
          <w:sz w:val="28"/>
          <w:szCs w:val="28"/>
        </w:rPr>
        <w:t>Для предупреждения подобных негативных последствий лицам, замещающим государственные должности,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539C8" w:rsidRDefault="006539C8" w:rsidP="004F642D">
      <w:pPr>
        <w:jc w:val="both"/>
      </w:pPr>
    </w:p>
    <w:sectPr w:rsidR="006539C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F2" w:rsidRDefault="00656CF2">
      <w:r>
        <w:separator/>
      </w:r>
    </w:p>
  </w:endnote>
  <w:endnote w:type="continuationSeparator" w:id="0">
    <w:p w:rsidR="00656CF2" w:rsidRDefault="006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F2" w:rsidRDefault="00656CF2">
      <w:r>
        <w:separator/>
      </w:r>
    </w:p>
  </w:footnote>
  <w:footnote w:type="continuationSeparator" w:id="0">
    <w:p w:rsidR="00656CF2" w:rsidRDefault="0065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5E" w:rsidRDefault="00854F5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5E" w:rsidRDefault="00854F5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5BAE"/>
    <w:lvl w:ilvl="0">
      <w:numFmt w:val="bullet"/>
      <w:lvlText w:val="*"/>
      <w:lvlJc w:val="left"/>
    </w:lvl>
  </w:abstractNum>
  <w:abstractNum w:abstractNumId="1">
    <w:nsid w:val="2401616C"/>
    <w:multiLevelType w:val="singleLevel"/>
    <w:tmpl w:val="D966C48A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3A1162A4"/>
    <w:multiLevelType w:val="singleLevel"/>
    <w:tmpl w:val="02D04FE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6802B79"/>
    <w:multiLevelType w:val="singleLevel"/>
    <w:tmpl w:val="EADEE3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772066A3"/>
    <w:multiLevelType w:val="singleLevel"/>
    <w:tmpl w:val="822440D6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5"/>
    <w:rsid w:val="001D1C36"/>
    <w:rsid w:val="004F642D"/>
    <w:rsid w:val="00582055"/>
    <w:rsid w:val="006539C8"/>
    <w:rsid w:val="00656CF2"/>
    <w:rsid w:val="00854F5E"/>
    <w:rsid w:val="00A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2055"/>
    <w:pPr>
      <w:jc w:val="both"/>
    </w:pPr>
  </w:style>
  <w:style w:type="paragraph" w:customStyle="1" w:styleId="Style4">
    <w:name w:val="Style4"/>
    <w:basedOn w:val="a"/>
    <w:uiPriority w:val="99"/>
    <w:rsid w:val="00582055"/>
    <w:pPr>
      <w:spacing w:line="31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582055"/>
    <w:pPr>
      <w:spacing w:line="314" w:lineRule="exact"/>
      <w:jc w:val="both"/>
    </w:pPr>
  </w:style>
  <w:style w:type="paragraph" w:customStyle="1" w:styleId="Style7">
    <w:name w:val="Style7"/>
    <w:basedOn w:val="a"/>
    <w:uiPriority w:val="99"/>
    <w:rsid w:val="00582055"/>
    <w:pPr>
      <w:spacing w:line="307" w:lineRule="exact"/>
      <w:ind w:firstLine="682"/>
    </w:pPr>
  </w:style>
  <w:style w:type="paragraph" w:customStyle="1" w:styleId="Style8">
    <w:name w:val="Style8"/>
    <w:basedOn w:val="a"/>
    <w:uiPriority w:val="99"/>
    <w:rsid w:val="00582055"/>
  </w:style>
  <w:style w:type="paragraph" w:customStyle="1" w:styleId="Style9">
    <w:name w:val="Style9"/>
    <w:basedOn w:val="a"/>
    <w:uiPriority w:val="99"/>
    <w:rsid w:val="00582055"/>
    <w:pPr>
      <w:spacing w:line="311" w:lineRule="exact"/>
      <w:jc w:val="center"/>
    </w:pPr>
  </w:style>
  <w:style w:type="paragraph" w:customStyle="1" w:styleId="Style10">
    <w:name w:val="Style10"/>
    <w:basedOn w:val="a"/>
    <w:uiPriority w:val="99"/>
    <w:rsid w:val="00582055"/>
    <w:pPr>
      <w:spacing w:line="307" w:lineRule="exact"/>
    </w:pPr>
  </w:style>
  <w:style w:type="paragraph" w:customStyle="1" w:styleId="Style11">
    <w:name w:val="Style11"/>
    <w:basedOn w:val="a"/>
    <w:uiPriority w:val="99"/>
    <w:rsid w:val="00582055"/>
    <w:pPr>
      <w:spacing w:line="314" w:lineRule="exact"/>
      <w:jc w:val="both"/>
    </w:pPr>
  </w:style>
  <w:style w:type="paragraph" w:customStyle="1" w:styleId="Style12">
    <w:name w:val="Style12"/>
    <w:basedOn w:val="a"/>
    <w:uiPriority w:val="99"/>
    <w:rsid w:val="00582055"/>
    <w:pPr>
      <w:spacing w:line="115" w:lineRule="exact"/>
    </w:pPr>
  </w:style>
  <w:style w:type="paragraph" w:customStyle="1" w:styleId="Style13">
    <w:name w:val="Style13"/>
    <w:basedOn w:val="a"/>
    <w:uiPriority w:val="99"/>
    <w:rsid w:val="00582055"/>
    <w:pPr>
      <w:spacing w:line="309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582055"/>
    <w:pPr>
      <w:spacing w:line="304" w:lineRule="exact"/>
      <w:ind w:firstLine="686"/>
      <w:jc w:val="both"/>
    </w:pPr>
  </w:style>
  <w:style w:type="character" w:customStyle="1" w:styleId="FontStyle26">
    <w:name w:val="Font Style26"/>
    <w:basedOn w:val="a0"/>
    <w:uiPriority w:val="99"/>
    <w:rsid w:val="0058205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582055"/>
    <w:rPr>
      <w:rFonts w:ascii="Times New Roman" w:hAnsi="Times New Roman" w:cs="Times New Roman"/>
      <w:b/>
      <w:bCs/>
      <w:i/>
      <w:iCs/>
      <w:spacing w:val="-10"/>
      <w:sz w:val="60"/>
      <w:szCs w:val="60"/>
    </w:rPr>
  </w:style>
  <w:style w:type="character" w:customStyle="1" w:styleId="FontStyle28">
    <w:name w:val="Font Style28"/>
    <w:basedOn w:val="a0"/>
    <w:uiPriority w:val="99"/>
    <w:rsid w:val="005820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5820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58205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5820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582055"/>
    <w:rPr>
      <w:rFonts w:ascii="Times New Roman" w:hAnsi="Times New Roman" w:cs="Times New Roman"/>
      <w:b/>
      <w:bCs/>
      <w:spacing w:val="-20"/>
      <w:sz w:val="62"/>
      <w:szCs w:val="62"/>
    </w:rPr>
  </w:style>
  <w:style w:type="character" w:customStyle="1" w:styleId="FontStyle33">
    <w:name w:val="Font Style33"/>
    <w:basedOn w:val="a0"/>
    <w:uiPriority w:val="99"/>
    <w:rsid w:val="00582055"/>
    <w:rPr>
      <w:rFonts w:ascii="Times New Roman" w:hAnsi="Times New Roman" w:cs="Times New Roman"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sid w:val="00582055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5">
    <w:name w:val="Font Style35"/>
    <w:basedOn w:val="a0"/>
    <w:uiPriority w:val="99"/>
    <w:rsid w:val="00582055"/>
    <w:rPr>
      <w:rFonts w:ascii="Cambria" w:hAnsi="Cambria" w:cs="Cambria"/>
      <w:spacing w:val="-30"/>
      <w:sz w:val="38"/>
      <w:szCs w:val="38"/>
    </w:rPr>
  </w:style>
  <w:style w:type="character" w:customStyle="1" w:styleId="FontStyle36">
    <w:name w:val="Font Style36"/>
    <w:basedOn w:val="a0"/>
    <w:uiPriority w:val="99"/>
    <w:rsid w:val="00582055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5820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2055"/>
    <w:pPr>
      <w:jc w:val="both"/>
    </w:pPr>
  </w:style>
  <w:style w:type="paragraph" w:customStyle="1" w:styleId="Style4">
    <w:name w:val="Style4"/>
    <w:basedOn w:val="a"/>
    <w:uiPriority w:val="99"/>
    <w:rsid w:val="00582055"/>
    <w:pPr>
      <w:spacing w:line="31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582055"/>
    <w:pPr>
      <w:spacing w:line="314" w:lineRule="exact"/>
      <w:jc w:val="both"/>
    </w:pPr>
  </w:style>
  <w:style w:type="paragraph" w:customStyle="1" w:styleId="Style7">
    <w:name w:val="Style7"/>
    <w:basedOn w:val="a"/>
    <w:uiPriority w:val="99"/>
    <w:rsid w:val="00582055"/>
    <w:pPr>
      <w:spacing w:line="307" w:lineRule="exact"/>
      <w:ind w:firstLine="682"/>
    </w:pPr>
  </w:style>
  <w:style w:type="paragraph" w:customStyle="1" w:styleId="Style8">
    <w:name w:val="Style8"/>
    <w:basedOn w:val="a"/>
    <w:uiPriority w:val="99"/>
    <w:rsid w:val="00582055"/>
  </w:style>
  <w:style w:type="paragraph" w:customStyle="1" w:styleId="Style9">
    <w:name w:val="Style9"/>
    <w:basedOn w:val="a"/>
    <w:uiPriority w:val="99"/>
    <w:rsid w:val="00582055"/>
    <w:pPr>
      <w:spacing w:line="311" w:lineRule="exact"/>
      <w:jc w:val="center"/>
    </w:pPr>
  </w:style>
  <w:style w:type="paragraph" w:customStyle="1" w:styleId="Style10">
    <w:name w:val="Style10"/>
    <w:basedOn w:val="a"/>
    <w:uiPriority w:val="99"/>
    <w:rsid w:val="00582055"/>
    <w:pPr>
      <w:spacing w:line="307" w:lineRule="exact"/>
    </w:pPr>
  </w:style>
  <w:style w:type="paragraph" w:customStyle="1" w:styleId="Style11">
    <w:name w:val="Style11"/>
    <w:basedOn w:val="a"/>
    <w:uiPriority w:val="99"/>
    <w:rsid w:val="00582055"/>
    <w:pPr>
      <w:spacing w:line="314" w:lineRule="exact"/>
      <w:jc w:val="both"/>
    </w:pPr>
  </w:style>
  <w:style w:type="paragraph" w:customStyle="1" w:styleId="Style12">
    <w:name w:val="Style12"/>
    <w:basedOn w:val="a"/>
    <w:uiPriority w:val="99"/>
    <w:rsid w:val="00582055"/>
    <w:pPr>
      <w:spacing w:line="115" w:lineRule="exact"/>
    </w:pPr>
  </w:style>
  <w:style w:type="paragraph" w:customStyle="1" w:styleId="Style13">
    <w:name w:val="Style13"/>
    <w:basedOn w:val="a"/>
    <w:uiPriority w:val="99"/>
    <w:rsid w:val="00582055"/>
    <w:pPr>
      <w:spacing w:line="309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582055"/>
    <w:pPr>
      <w:spacing w:line="304" w:lineRule="exact"/>
      <w:ind w:firstLine="686"/>
      <w:jc w:val="both"/>
    </w:pPr>
  </w:style>
  <w:style w:type="character" w:customStyle="1" w:styleId="FontStyle26">
    <w:name w:val="Font Style26"/>
    <w:basedOn w:val="a0"/>
    <w:uiPriority w:val="99"/>
    <w:rsid w:val="0058205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582055"/>
    <w:rPr>
      <w:rFonts w:ascii="Times New Roman" w:hAnsi="Times New Roman" w:cs="Times New Roman"/>
      <w:b/>
      <w:bCs/>
      <w:i/>
      <w:iCs/>
      <w:spacing w:val="-10"/>
      <w:sz w:val="60"/>
      <w:szCs w:val="60"/>
    </w:rPr>
  </w:style>
  <w:style w:type="character" w:customStyle="1" w:styleId="FontStyle28">
    <w:name w:val="Font Style28"/>
    <w:basedOn w:val="a0"/>
    <w:uiPriority w:val="99"/>
    <w:rsid w:val="005820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5820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58205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5820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582055"/>
    <w:rPr>
      <w:rFonts w:ascii="Times New Roman" w:hAnsi="Times New Roman" w:cs="Times New Roman"/>
      <w:b/>
      <w:bCs/>
      <w:spacing w:val="-20"/>
      <w:sz w:val="62"/>
      <w:szCs w:val="62"/>
    </w:rPr>
  </w:style>
  <w:style w:type="character" w:customStyle="1" w:styleId="FontStyle33">
    <w:name w:val="Font Style33"/>
    <w:basedOn w:val="a0"/>
    <w:uiPriority w:val="99"/>
    <w:rsid w:val="00582055"/>
    <w:rPr>
      <w:rFonts w:ascii="Times New Roman" w:hAnsi="Times New Roman" w:cs="Times New Roman"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sid w:val="00582055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5">
    <w:name w:val="Font Style35"/>
    <w:basedOn w:val="a0"/>
    <w:uiPriority w:val="99"/>
    <w:rsid w:val="00582055"/>
    <w:rPr>
      <w:rFonts w:ascii="Cambria" w:hAnsi="Cambria" w:cs="Cambria"/>
      <w:spacing w:val="-30"/>
      <w:sz w:val="38"/>
      <w:szCs w:val="38"/>
    </w:rPr>
  </w:style>
  <w:style w:type="character" w:customStyle="1" w:styleId="FontStyle36">
    <w:name w:val="Font Style36"/>
    <w:basedOn w:val="a0"/>
    <w:uiPriority w:val="99"/>
    <w:rsid w:val="00582055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5820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Пермского края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Чугарова Елена Васильевна</dc:creator>
  <cp:keywords/>
  <dc:description/>
  <cp:lastModifiedBy>Голубцов Алексей Валерьевич</cp:lastModifiedBy>
  <cp:revision>3</cp:revision>
  <dcterms:created xsi:type="dcterms:W3CDTF">2013-08-27T04:27:00Z</dcterms:created>
  <dcterms:modified xsi:type="dcterms:W3CDTF">2013-08-27T10:36:00Z</dcterms:modified>
</cp:coreProperties>
</file>